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Me</w:t>
      </w:r>
      <w:r w:rsidR="00CC424F" w:rsidRPr="00D351CE">
        <w:rPr>
          <w:rFonts w:ascii="Arial" w:hAnsi="Arial" w:cs="Arial"/>
          <w:b/>
          <w:sz w:val="24"/>
          <w:szCs w:val="24"/>
        </w:rPr>
        <w:t xml:space="preserve">eting: Thursday, </w:t>
      </w:r>
      <w:r w:rsidR="00721C25" w:rsidRPr="00D351CE">
        <w:rPr>
          <w:rFonts w:ascii="Arial" w:hAnsi="Arial" w:cs="Arial"/>
          <w:b/>
          <w:sz w:val="24"/>
          <w:szCs w:val="24"/>
        </w:rPr>
        <w:t>September 7</w:t>
      </w:r>
      <w:r w:rsidR="00010B41" w:rsidRPr="00D351CE">
        <w:rPr>
          <w:rFonts w:ascii="Arial" w:hAnsi="Arial" w:cs="Arial"/>
          <w:b/>
          <w:sz w:val="24"/>
          <w:szCs w:val="24"/>
        </w:rPr>
        <w:t>, 2017</w:t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Neely House</w:t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304 East Rucker Street, Granbury, Texas 76048</w:t>
      </w:r>
    </w:p>
    <w:p w:rsidR="00B83903" w:rsidRPr="00D351CE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1CE">
        <w:rPr>
          <w:rFonts w:ascii="Arial" w:hAnsi="Arial" w:cs="Arial"/>
          <w:b/>
          <w:sz w:val="24"/>
          <w:szCs w:val="24"/>
        </w:rPr>
        <w:t>8:30-10:00 a.m.</w:t>
      </w:r>
    </w:p>
    <w:p w:rsidR="00B83903" w:rsidRPr="00D351CE" w:rsidRDefault="00B83903" w:rsidP="00B83903">
      <w:pPr>
        <w:pStyle w:val="Heading1"/>
      </w:pPr>
      <w:r w:rsidRPr="00D351CE">
        <w:t>Agenda</w:t>
      </w:r>
    </w:p>
    <w:p w:rsidR="00873743" w:rsidRPr="00D351CE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D351CE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Call Meeting to Order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EPA Updates – Randy Pitre</w:t>
      </w:r>
      <w:r w:rsidR="00C335F3" w:rsidRPr="00D351CE">
        <w:rPr>
          <w:rFonts w:ascii="Arial" w:hAnsi="Arial" w:cs="Arial"/>
          <w:sz w:val="24"/>
          <w:szCs w:val="24"/>
        </w:rPr>
        <w:t>, EPA</w:t>
      </w:r>
      <w:r w:rsidRPr="00D351CE">
        <w:rPr>
          <w:rFonts w:ascii="Arial" w:hAnsi="Arial" w:cs="Arial"/>
          <w:sz w:val="24"/>
          <w:szCs w:val="24"/>
        </w:rPr>
        <w:t xml:space="preserve"> </w:t>
      </w:r>
    </w:p>
    <w:p w:rsidR="00B83903" w:rsidRPr="00D351CE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D351CE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Review of </w:t>
      </w:r>
      <w:r w:rsidR="00721C25" w:rsidRPr="00D351CE">
        <w:rPr>
          <w:rFonts w:ascii="Arial" w:hAnsi="Arial" w:cs="Arial"/>
          <w:sz w:val="24"/>
          <w:szCs w:val="24"/>
        </w:rPr>
        <w:t>August</w:t>
      </w:r>
      <w:r w:rsidR="00B83903" w:rsidRPr="00D351CE">
        <w:rPr>
          <w:rFonts w:ascii="Arial" w:hAnsi="Arial" w:cs="Arial"/>
          <w:sz w:val="24"/>
          <w:szCs w:val="24"/>
        </w:rPr>
        <w:t xml:space="preserve"> Meeting Summary </w:t>
      </w:r>
    </w:p>
    <w:p w:rsidR="00054165" w:rsidRPr="00D351CE" w:rsidRDefault="00054165" w:rsidP="0005416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Reports</w:t>
      </w:r>
    </w:p>
    <w:p w:rsidR="00054165" w:rsidRPr="00D351CE" w:rsidRDefault="00721C25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August</w:t>
      </w:r>
      <w:r w:rsidR="00054165" w:rsidRPr="00D351CE">
        <w:rPr>
          <w:rFonts w:ascii="Arial" w:hAnsi="Arial" w:cs="Arial"/>
          <w:sz w:val="24"/>
          <w:szCs w:val="24"/>
        </w:rPr>
        <w:t xml:space="preserve"> Ozone Update</w:t>
      </w:r>
    </w:p>
    <w:p w:rsidR="004C23AC" w:rsidRPr="00D351CE" w:rsidRDefault="00143609" w:rsidP="00054165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EPA Webinar NAAQS Implementation</w:t>
      </w:r>
    </w:p>
    <w:p w:rsidR="00B83903" w:rsidRPr="00D351CE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Review of Projects</w:t>
      </w:r>
    </w:p>
    <w:p w:rsidR="00B83903" w:rsidRPr="00D351CE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Monthly Budget Review for </w:t>
      </w:r>
      <w:r w:rsidR="00CC424F" w:rsidRPr="00D351CE">
        <w:rPr>
          <w:rFonts w:ascii="Arial" w:hAnsi="Arial" w:cs="Arial"/>
          <w:sz w:val="24"/>
          <w:szCs w:val="24"/>
        </w:rPr>
        <w:t>Ju</w:t>
      </w:r>
      <w:r w:rsidR="00721C25" w:rsidRPr="00D351CE">
        <w:rPr>
          <w:rFonts w:ascii="Arial" w:hAnsi="Arial" w:cs="Arial"/>
          <w:sz w:val="24"/>
          <w:szCs w:val="24"/>
        </w:rPr>
        <w:t>ly</w:t>
      </w:r>
    </w:p>
    <w:p w:rsidR="00B83903" w:rsidRPr="00D351CE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Status of Projects FY 16/17</w:t>
      </w:r>
    </w:p>
    <w:p w:rsidR="00143609" w:rsidRPr="00D351CE" w:rsidRDefault="00143609" w:rsidP="00143609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Loss of Rider 7 Funding</w:t>
      </w:r>
    </w:p>
    <w:p w:rsidR="00143609" w:rsidRPr="00D351CE" w:rsidRDefault="00143609" w:rsidP="00DE289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Regional Director Letter</w:t>
      </w:r>
      <w:r w:rsidR="00122264" w:rsidRPr="00D351CE">
        <w:rPr>
          <w:rFonts w:ascii="Arial" w:hAnsi="Arial" w:cs="Arial"/>
          <w:sz w:val="24"/>
          <w:szCs w:val="24"/>
        </w:rPr>
        <w:t>s</w:t>
      </w:r>
      <w:r w:rsidRPr="00D351CE">
        <w:rPr>
          <w:rFonts w:ascii="Arial" w:hAnsi="Arial" w:cs="Arial"/>
          <w:sz w:val="24"/>
          <w:szCs w:val="24"/>
        </w:rPr>
        <w:t xml:space="preserve"> Follow up</w:t>
      </w:r>
    </w:p>
    <w:p w:rsidR="00237C74" w:rsidRPr="00D351CE" w:rsidRDefault="00237C74" w:rsidP="00237C74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 xml:space="preserve">Regional Updates – </w:t>
      </w:r>
      <w:r w:rsidR="00CC424F" w:rsidRPr="00D351CE">
        <w:rPr>
          <w:rFonts w:ascii="Arial" w:hAnsi="Arial" w:cs="Arial"/>
          <w:sz w:val="24"/>
          <w:szCs w:val="24"/>
        </w:rPr>
        <w:t>Michelle McKenzie</w:t>
      </w:r>
    </w:p>
    <w:p w:rsidR="00237C74" w:rsidRPr="00D351CE" w:rsidRDefault="001902CF" w:rsidP="00237C74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D351CE">
        <w:rPr>
          <w:rFonts w:ascii="Arial" w:hAnsi="Arial" w:cs="Arial"/>
          <w:sz w:val="24"/>
          <w:szCs w:val="24"/>
        </w:rPr>
        <w:t xml:space="preserve">Air Quality Funding Opportunities:  </w:t>
      </w:r>
      <w:hyperlink r:id="rId6" w:history="1">
        <w:r w:rsidRPr="00D351CE">
          <w:rPr>
            <w:rStyle w:val="Hyperlink"/>
            <w:rFonts w:ascii="Arial" w:hAnsi="Arial" w:cs="Arial"/>
            <w:sz w:val="24"/>
            <w:szCs w:val="24"/>
          </w:rPr>
          <w:t>www.nctcog.org/aqfunding</w:t>
        </w:r>
      </w:hyperlink>
    </w:p>
    <w:p w:rsidR="0018124C" w:rsidRPr="00D351CE" w:rsidRDefault="0018124C" w:rsidP="00237C74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Drive Electric Week</w:t>
      </w:r>
      <w:r w:rsidR="00187951" w:rsidRPr="00D351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Pr="00D351C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7" w:history="1">
        <w:r w:rsidRPr="00D351CE">
          <w:rPr>
            <w:rStyle w:val="Hyperlink"/>
            <w:rFonts w:ascii="Arial" w:hAnsi="Arial" w:cs="Arial"/>
            <w:sz w:val="24"/>
            <w:szCs w:val="24"/>
          </w:rPr>
          <w:t>www.driveelectricdfw.org</w:t>
        </w:r>
      </w:hyperlink>
      <w:r w:rsidRPr="00D351CE">
        <w:rPr>
          <w:rFonts w:ascii="Arial" w:hAnsi="Arial" w:cs="Arial"/>
          <w:sz w:val="24"/>
          <w:szCs w:val="24"/>
        </w:rPr>
        <w:t xml:space="preserve"> </w:t>
      </w:r>
    </w:p>
    <w:p w:rsidR="0018124C" w:rsidRPr="00D351CE" w:rsidRDefault="004825EA" w:rsidP="0018124C">
      <w:pPr>
        <w:pStyle w:val="ListParagraph"/>
        <w:numPr>
          <w:ilvl w:val="1"/>
          <w:numId w:val="41"/>
        </w:numPr>
        <w:spacing w:after="0" w:line="240" w:lineRule="auto"/>
        <w:contextualSpacing w:val="0"/>
        <w:rPr>
          <w:rFonts w:ascii="Arial" w:hAnsi="Arial" w:cs="Arial"/>
          <w:color w:val="1F497D"/>
          <w:sz w:val="24"/>
          <w:szCs w:val="24"/>
        </w:rPr>
      </w:pPr>
      <w:hyperlink r:id="rId8" w:history="1">
        <w:r w:rsidR="0018124C" w:rsidRPr="00D351CE">
          <w:rPr>
            <w:rStyle w:val="Hyperlink"/>
            <w:rFonts w:ascii="Arial" w:hAnsi="Arial" w:cs="Arial"/>
            <w:sz w:val="24"/>
            <w:szCs w:val="24"/>
          </w:rPr>
          <w:t>Webinar September 26: LED Streetlight Retrofit</w:t>
        </w:r>
      </w:hyperlink>
      <w:r w:rsidR="0018124C" w:rsidRPr="00D351CE">
        <w:rPr>
          <w:rFonts w:ascii="Arial" w:hAnsi="Arial" w:cs="Arial"/>
          <w:color w:val="1F497D"/>
          <w:sz w:val="24"/>
          <w:szCs w:val="24"/>
        </w:rPr>
        <w:t xml:space="preserve">:  </w:t>
      </w:r>
      <w:hyperlink r:id="rId9" w:history="1">
        <w:r w:rsidR="0018124C" w:rsidRPr="00D351CE">
          <w:rPr>
            <w:rStyle w:val="Hyperlink"/>
            <w:rFonts w:ascii="Arial" w:hAnsi="Arial" w:cs="Arial"/>
            <w:sz w:val="24"/>
            <w:szCs w:val="24"/>
          </w:rPr>
          <w:t>www.nctcog.org/trans/air/energy.asp</w:t>
        </w:r>
      </w:hyperlink>
    </w:p>
    <w:p w:rsidR="0018124C" w:rsidRPr="00D351CE" w:rsidRDefault="004825EA" w:rsidP="0018124C">
      <w:pPr>
        <w:pStyle w:val="ListParagraph"/>
        <w:numPr>
          <w:ilvl w:val="1"/>
          <w:numId w:val="41"/>
        </w:numPr>
        <w:spacing w:after="0" w:line="240" w:lineRule="auto"/>
        <w:contextualSpacing w:val="0"/>
        <w:rPr>
          <w:rFonts w:ascii="Arial" w:hAnsi="Arial" w:cs="Arial"/>
          <w:color w:val="1F497D"/>
          <w:sz w:val="24"/>
          <w:szCs w:val="24"/>
        </w:rPr>
      </w:pPr>
      <w:hyperlink r:id="rId10" w:history="1">
        <w:r w:rsidR="0018124C" w:rsidRPr="00D351CE">
          <w:rPr>
            <w:rStyle w:val="Hyperlink"/>
            <w:rFonts w:ascii="Arial" w:hAnsi="Arial" w:cs="Arial"/>
            <w:sz w:val="24"/>
            <w:szCs w:val="24"/>
          </w:rPr>
          <w:t>EPA Withdrawal of One-Year Extension for 2015 Ozone Standard Designations</w:t>
        </w:r>
      </w:hyperlink>
      <w:r w:rsidR="0018124C" w:rsidRPr="00D351CE">
        <w:rPr>
          <w:rFonts w:ascii="Arial" w:hAnsi="Arial" w:cs="Arial"/>
          <w:color w:val="1F497D"/>
          <w:sz w:val="24"/>
          <w:szCs w:val="24"/>
        </w:rPr>
        <w:t xml:space="preserve">;  </w:t>
      </w:r>
      <w:hyperlink r:id="rId11" w:history="1">
        <w:r w:rsidR="0018124C" w:rsidRPr="00D351CE">
          <w:rPr>
            <w:rStyle w:val="Hyperlink"/>
            <w:rFonts w:ascii="Arial" w:hAnsi="Arial" w:cs="Arial"/>
            <w:sz w:val="24"/>
            <w:szCs w:val="24"/>
          </w:rPr>
          <w:t>www.nctcog.org/trans/committees/sttc/2017/08Aug/Ref.Itm_12.5.sttc082517.pdf</w:t>
        </w:r>
      </w:hyperlink>
    </w:p>
    <w:p w:rsidR="0018124C" w:rsidRPr="004825EA" w:rsidRDefault="004825EA" w:rsidP="0018124C">
      <w:pPr>
        <w:pStyle w:val="ListParagraph"/>
        <w:numPr>
          <w:ilvl w:val="1"/>
          <w:numId w:val="41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="0018124C" w:rsidRPr="00D351CE">
          <w:rPr>
            <w:rStyle w:val="Hyperlink"/>
            <w:rFonts w:ascii="Arial" w:hAnsi="Arial" w:cs="Arial"/>
            <w:sz w:val="24"/>
            <w:szCs w:val="24"/>
          </w:rPr>
          <w:t>Southern Transportation Air Quality Summit</w:t>
        </w:r>
      </w:hyperlink>
      <w:r w:rsidR="0018124C" w:rsidRPr="00D351CE">
        <w:rPr>
          <w:rFonts w:ascii="Arial" w:hAnsi="Arial" w:cs="Arial"/>
          <w:color w:val="1F497D"/>
          <w:sz w:val="24"/>
          <w:szCs w:val="24"/>
        </w:rPr>
        <w:t xml:space="preserve">, </w:t>
      </w:r>
      <w:r w:rsidR="0018124C" w:rsidRPr="00D351CE">
        <w:rPr>
          <w:rFonts w:ascii="Arial" w:hAnsi="Arial" w:cs="Arial"/>
          <w:sz w:val="24"/>
          <w:szCs w:val="24"/>
        </w:rPr>
        <w:t>August 29-30; summary of presentations:</w:t>
      </w:r>
      <w:r w:rsidR="0018124C" w:rsidRPr="00D351CE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3" w:history="1">
        <w:r w:rsidR="0018124C" w:rsidRPr="00D351CE">
          <w:rPr>
            <w:rStyle w:val="Hyperlink"/>
            <w:rFonts w:ascii="Arial" w:hAnsi="Arial" w:cs="Arial"/>
            <w:sz w:val="24"/>
            <w:szCs w:val="24"/>
          </w:rPr>
          <w:t>www.nctcog.org/trans/air/Conferences/STAQS2017-DFW.asp</w:t>
        </w:r>
      </w:hyperlink>
    </w:p>
    <w:p w:rsidR="004825EA" w:rsidRPr="00D351CE" w:rsidRDefault="004825EA" w:rsidP="0018124C">
      <w:pPr>
        <w:pStyle w:val="ListParagraph"/>
        <w:numPr>
          <w:ilvl w:val="1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Air North Texas Progress Reports Due and Conference Call Rescheduled </w:t>
      </w:r>
      <w:bookmarkStart w:id="0" w:name="_GoBack"/>
      <w:bookmarkEnd w:id="0"/>
    </w:p>
    <w:p w:rsidR="00237C74" w:rsidRPr="00D351CE" w:rsidRDefault="00237C74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Other Discussion</w:t>
      </w:r>
    </w:p>
    <w:p w:rsidR="007F2B32" w:rsidRPr="00D351CE" w:rsidRDefault="007F2B32" w:rsidP="002B4F52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51CE">
        <w:rPr>
          <w:rFonts w:ascii="Arial" w:hAnsi="Arial" w:cs="Arial"/>
          <w:sz w:val="24"/>
          <w:szCs w:val="24"/>
        </w:rPr>
        <w:t>Adjourn</w:t>
      </w: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83903" w:rsidRPr="00D72900" w:rsidRDefault="00B83903" w:rsidP="00B83903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26600"/>
    <w:multiLevelType w:val="multilevel"/>
    <w:tmpl w:val="3398A03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2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22"/>
  </w:num>
  <w:num w:numId="16">
    <w:abstractNumId w:val="13"/>
  </w:num>
  <w:num w:numId="17">
    <w:abstractNumId w:val="5"/>
  </w:num>
  <w:num w:numId="18">
    <w:abstractNumId w:val="3"/>
  </w:num>
  <w:num w:numId="19">
    <w:abstractNumId w:val="13"/>
  </w:num>
  <w:num w:numId="20">
    <w:abstractNumId w:val="4"/>
  </w:num>
  <w:num w:numId="21">
    <w:abstractNumId w:val="2"/>
  </w:num>
  <w:num w:numId="22">
    <w:abstractNumId w:val="33"/>
  </w:num>
  <w:num w:numId="23">
    <w:abstractNumId w:val="11"/>
  </w:num>
  <w:num w:numId="24">
    <w:abstractNumId w:val="17"/>
  </w:num>
  <w:num w:numId="25">
    <w:abstractNumId w:val="20"/>
  </w:num>
  <w:num w:numId="26">
    <w:abstractNumId w:val="1"/>
  </w:num>
  <w:num w:numId="27">
    <w:abstractNumId w:val="8"/>
  </w:num>
  <w:num w:numId="28">
    <w:abstractNumId w:val="30"/>
  </w:num>
  <w:num w:numId="29">
    <w:abstractNumId w:val="30"/>
  </w:num>
  <w:num w:numId="30">
    <w:abstractNumId w:val="23"/>
  </w:num>
  <w:num w:numId="31">
    <w:abstractNumId w:val="6"/>
  </w:num>
  <w:num w:numId="32">
    <w:abstractNumId w:val="7"/>
  </w:num>
  <w:num w:numId="33">
    <w:abstractNumId w:val="14"/>
  </w:num>
  <w:num w:numId="34">
    <w:abstractNumId w:val="34"/>
  </w:num>
  <w:num w:numId="35">
    <w:abstractNumId w:val="27"/>
  </w:num>
  <w:num w:numId="36">
    <w:abstractNumId w:val="12"/>
  </w:num>
  <w:num w:numId="37">
    <w:abstractNumId w:val="19"/>
  </w:num>
  <w:num w:numId="38">
    <w:abstractNumId w:val="28"/>
  </w:num>
  <w:num w:numId="39">
    <w:abstractNumId w:val="15"/>
  </w:num>
  <w:num w:numId="40">
    <w:abstractNumId w:val="32"/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22264"/>
    <w:rsid w:val="00130BBD"/>
    <w:rsid w:val="00130D98"/>
    <w:rsid w:val="00131EC8"/>
    <w:rsid w:val="00134075"/>
    <w:rsid w:val="00143609"/>
    <w:rsid w:val="00147E0C"/>
    <w:rsid w:val="00150776"/>
    <w:rsid w:val="00157074"/>
    <w:rsid w:val="00167FB3"/>
    <w:rsid w:val="00173D42"/>
    <w:rsid w:val="001747A4"/>
    <w:rsid w:val="0018124C"/>
    <w:rsid w:val="00187747"/>
    <w:rsid w:val="00187805"/>
    <w:rsid w:val="00187951"/>
    <w:rsid w:val="001902CF"/>
    <w:rsid w:val="00191CA8"/>
    <w:rsid w:val="001A186D"/>
    <w:rsid w:val="001B17F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39ED"/>
    <w:rsid w:val="002275DB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105AC"/>
    <w:rsid w:val="00312D6C"/>
    <w:rsid w:val="00315B10"/>
    <w:rsid w:val="00336F99"/>
    <w:rsid w:val="00355A77"/>
    <w:rsid w:val="00362600"/>
    <w:rsid w:val="003925A3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0828"/>
    <w:rsid w:val="003F45F2"/>
    <w:rsid w:val="003F4DF4"/>
    <w:rsid w:val="00420564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66D3"/>
    <w:rsid w:val="004E6A5B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3BF2"/>
    <w:rsid w:val="00595F64"/>
    <w:rsid w:val="005A2405"/>
    <w:rsid w:val="005B5A7C"/>
    <w:rsid w:val="005C2296"/>
    <w:rsid w:val="005C6D1F"/>
    <w:rsid w:val="005D217F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927"/>
    <w:rsid w:val="0076747B"/>
    <w:rsid w:val="0077629C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73743"/>
    <w:rsid w:val="008809F4"/>
    <w:rsid w:val="00892B26"/>
    <w:rsid w:val="008A7AA5"/>
    <w:rsid w:val="008B068B"/>
    <w:rsid w:val="008B72E1"/>
    <w:rsid w:val="008C2DF1"/>
    <w:rsid w:val="008C3886"/>
    <w:rsid w:val="008C5850"/>
    <w:rsid w:val="008D2BFB"/>
    <w:rsid w:val="008D302C"/>
    <w:rsid w:val="008D4235"/>
    <w:rsid w:val="008D4EC7"/>
    <w:rsid w:val="008F0072"/>
    <w:rsid w:val="008F118B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4834"/>
    <w:rsid w:val="009E6D27"/>
    <w:rsid w:val="009F279D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40FE"/>
    <w:rsid w:val="00B720BF"/>
    <w:rsid w:val="00B77E96"/>
    <w:rsid w:val="00B83903"/>
    <w:rsid w:val="00BB20F8"/>
    <w:rsid w:val="00BB28AE"/>
    <w:rsid w:val="00BD705D"/>
    <w:rsid w:val="00BE7C98"/>
    <w:rsid w:val="00BF64DA"/>
    <w:rsid w:val="00C0631F"/>
    <w:rsid w:val="00C12843"/>
    <w:rsid w:val="00C27CDD"/>
    <w:rsid w:val="00C335F3"/>
    <w:rsid w:val="00C3433D"/>
    <w:rsid w:val="00C459B4"/>
    <w:rsid w:val="00C52B2F"/>
    <w:rsid w:val="00C54202"/>
    <w:rsid w:val="00C60816"/>
    <w:rsid w:val="00C618F1"/>
    <w:rsid w:val="00C67107"/>
    <w:rsid w:val="00C7025F"/>
    <w:rsid w:val="00C803F8"/>
    <w:rsid w:val="00C83DE2"/>
    <w:rsid w:val="00C84DC2"/>
    <w:rsid w:val="00CA2D64"/>
    <w:rsid w:val="00CA7E1A"/>
    <w:rsid w:val="00CC424F"/>
    <w:rsid w:val="00CC49E9"/>
    <w:rsid w:val="00CD6F79"/>
    <w:rsid w:val="00CE731C"/>
    <w:rsid w:val="00D00964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65FE"/>
    <w:rsid w:val="00D7164D"/>
    <w:rsid w:val="00D72900"/>
    <w:rsid w:val="00D72FAB"/>
    <w:rsid w:val="00D75475"/>
    <w:rsid w:val="00D9205A"/>
    <w:rsid w:val="00D955F9"/>
    <w:rsid w:val="00DA56D5"/>
    <w:rsid w:val="00DC2909"/>
    <w:rsid w:val="00DC34D4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406FD"/>
    <w:rsid w:val="00E43DDC"/>
    <w:rsid w:val="00E44C23"/>
    <w:rsid w:val="00E52AF2"/>
    <w:rsid w:val="00E53452"/>
    <w:rsid w:val="00E54F85"/>
    <w:rsid w:val="00E63D41"/>
    <w:rsid w:val="00E7057E"/>
    <w:rsid w:val="00E7200C"/>
    <w:rsid w:val="00E7688A"/>
    <w:rsid w:val="00E77C23"/>
    <w:rsid w:val="00E97B85"/>
    <w:rsid w:val="00EA3442"/>
    <w:rsid w:val="00EB025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7AC"/>
    <w:rsid w:val="00F20C94"/>
    <w:rsid w:val="00F25D46"/>
    <w:rsid w:val="00F440AE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7C11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cog.org/trans/air/energy.asp" TargetMode="External"/><Relationship Id="rId13" Type="http://schemas.openxmlformats.org/officeDocument/2006/relationships/hyperlink" Target="http://www.nctcog.org/trans/air/Conferences/STAQS2017-DFW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iveelectricdfw.org" TargetMode="External"/><Relationship Id="rId12" Type="http://schemas.openxmlformats.org/officeDocument/2006/relationships/hyperlink" Target="http://www.nctcog.org/trans/air/Conferences/STAQS2017-DFW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aqfunding" TargetMode="External"/><Relationship Id="rId11" Type="http://schemas.openxmlformats.org/officeDocument/2006/relationships/hyperlink" Target="http://www.nctcog.org/trans/committees/sttc/2017/08Aug/Ref.Itm_12.5.sttc082517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nctcog.org/trans/committees/sttc/2017/08Aug/Ref.Itm_12.5.sttc0825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cog.org/trans/air/energy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15</cp:revision>
  <cp:lastPrinted>2017-06-26T15:23:00Z</cp:lastPrinted>
  <dcterms:created xsi:type="dcterms:W3CDTF">2017-06-26T16:01:00Z</dcterms:created>
  <dcterms:modified xsi:type="dcterms:W3CDTF">2017-08-31T16:21:00Z</dcterms:modified>
</cp:coreProperties>
</file>